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97CFE" w14:textId="4CC0210D" w:rsidR="0055341D" w:rsidRDefault="0055341D" w:rsidP="0055341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  <w:r w:rsidRPr="003D4CA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O ZAMÓWIENIU</w:t>
      </w:r>
      <w:r w:rsidRPr="003D4CA1">
        <w:rPr>
          <w:rFonts w:ascii="Times New Roman" w:eastAsia="Times New Roman" w:hAnsi="Times New Roman" w:cs="Times New Roman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Cs w:val="24"/>
          <w:lang w:eastAsia="pl-PL"/>
        </w:rPr>
        <w:t>Dostawy</w:t>
      </w:r>
    </w:p>
    <w:p w14:paraId="4DDCF4FD" w14:textId="225B571A" w:rsidR="0055341D" w:rsidRPr="00BF5247" w:rsidRDefault="0055341D" w:rsidP="0055341D">
      <w:pPr>
        <w:spacing w:line="23" w:lineRule="atLeast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BF5247">
        <w:rPr>
          <w:rFonts w:ascii="Times New Roman" w:eastAsia="Times New Roman" w:hAnsi="Times New Roman" w:cs="Times New Roman"/>
          <w:szCs w:val="24"/>
          <w:lang w:eastAsia="pl-PL"/>
        </w:rPr>
        <w:t xml:space="preserve">W Biuletynie Zamówień Publicznych,  jako obowiązkowe Ogłoszenie o zamówieniu ukazało się dnia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2020-08-25 </w:t>
      </w:r>
      <w:r w:rsidRPr="00BF5247">
        <w:rPr>
          <w:rFonts w:ascii="Times New Roman" w:eastAsia="Times New Roman" w:hAnsi="Times New Roman" w:cs="Times New Roman"/>
          <w:szCs w:val="24"/>
          <w:lang w:eastAsia="pl-PL"/>
        </w:rPr>
        <w:t xml:space="preserve"> r. pod numerem</w:t>
      </w:r>
      <w:r w:rsidRPr="00BF5247">
        <w:rPr>
          <w:rFonts w:ascii="Calibri" w:eastAsia="Calibri" w:hAnsi="Calibri" w:cs="Times New Roman"/>
          <w:sz w:val="22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>577688-N-2020</w:t>
      </w:r>
      <w:r w:rsidRPr="00BF524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30AF6A26" w14:textId="77777777" w:rsidR="0055341D" w:rsidRPr="00BF5247" w:rsidRDefault="0055341D" w:rsidP="0055341D">
      <w:pPr>
        <w:spacing w:line="23" w:lineRule="atLeast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BF5247">
        <w:rPr>
          <w:rFonts w:ascii="Times New Roman" w:eastAsia="Times New Roman" w:hAnsi="Times New Roman" w:cs="Times New Roman"/>
          <w:szCs w:val="24"/>
          <w:lang w:eastAsia="pl-PL"/>
        </w:rPr>
        <w:t xml:space="preserve">Zamawiający: </w:t>
      </w:r>
      <w:r w:rsidRPr="00BF5247">
        <w:rPr>
          <w:rFonts w:ascii="Times New Roman" w:eastAsia="Times New Roman" w:hAnsi="Times New Roman" w:cs="Times New Roman"/>
          <w:b/>
          <w:szCs w:val="24"/>
          <w:lang w:eastAsia="pl-PL"/>
        </w:rPr>
        <w:t>Gmina Zabór</w:t>
      </w:r>
    </w:p>
    <w:p w14:paraId="0032FF21" w14:textId="568A9B71" w:rsidR="0055341D" w:rsidRPr="003D4CA1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D4CA1">
        <w:rPr>
          <w:rFonts w:ascii="Times New Roman" w:eastAsia="Times New Roman" w:hAnsi="Times New Roman" w:cs="Times New Roman"/>
          <w:szCs w:val="24"/>
          <w:lang w:eastAsia="pl-PL"/>
        </w:rPr>
        <w:t xml:space="preserve">Nazwa zamówienia: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>„Zakup średniego samochodu ratowniczo – gaśniczego dla OSP Zabór”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D4CA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Zamieszczanie ogłoszenia:</w:t>
      </w:r>
      <w:r w:rsidRPr="003D4CA1">
        <w:rPr>
          <w:rFonts w:ascii="Times New Roman" w:eastAsia="Times New Roman" w:hAnsi="Times New Roman" w:cs="Times New Roman"/>
          <w:szCs w:val="24"/>
          <w:lang w:eastAsia="pl-PL"/>
        </w:rPr>
        <w:t xml:space="preserve"> Zamieszczanie obowiązkowe </w:t>
      </w:r>
    </w:p>
    <w:p w14:paraId="3F7248D7" w14:textId="77777777" w:rsidR="0055341D" w:rsidRPr="003D4CA1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D4CA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3D4CA1">
        <w:rPr>
          <w:rFonts w:ascii="Times New Roman" w:eastAsia="Times New Roman" w:hAnsi="Times New Roman" w:cs="Times New Roman"/>
          <w:szCs w:val="24"/>
          <w:lang w:eastAsia="pl-PL"/>
        </w:rPr>
        <w:t xml:space="preserve"> Zamówienia publicznego </w:t>
      </w:r>
    </w:p>
    <w:p w14:paraId="1E612E42" w14:textId="77777777" w:rsidR="0055341D" w:rsidRPr="003D4CA1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D4CA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3D4CA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3D4CA1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11386D26" w14:textId="77777777" w:rsidR="0055341D" w:rsidRPr="003D4CA1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D4CA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3D4CA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3D4CA1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4AD27A9D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u w:val="single"/>
          <w:lang w:eastAsia="pl-PL"/>
        </w:rPr>
        <w:t>SEKCJA I: ZAMAWIAJĄCY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0749896E" w14:textId="575351BB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przeprowadza centralny zamawiający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03767FA8" w14:textId="508788AA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przeprowadza podmiot, któremu zamawiający powierzył/powierzyli przeprowadzenie postępowania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0C4B5FC3" w14:textId="2CFC137D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62DCA35E" w14:textId="3DC658D6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jest przeprowadzane wspólnie z zamawiającymi z innych państw członkowskich Unii Europejskiej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16CBA9C5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 1) NAZWA I ADRES: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Gmina Zabór, krajowy numer identyfikacyjny 97077007640000, ul. ul. Lipowa  15 , 66-003  Zabór, woj. lubuskie, państwo Polska, tel. 68 321 83 00, e-mail ugzabor@gminazabor.pl, faks 68 321 83 01.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 (URL): www.gminazabor.pl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profilu nabywcy: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CD87159" w14:textId="77777777" w:rsid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 2) RODZAJ ZAMAWIAJĄCEGO: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Administracja samorządowa </w:t>
      </w:r>
    </w:p>
    <w:p w14:paraId="19C3B86D" w14:textId="580E452D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I.3) WSPÓLNE UDZIELANIE ZAMÓWIENIA: </w:t>
      </w:r>
      <w:r w:rsidRPr="0055341D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</w:p>
    <w:p w14:paraId="37632535" w14:textId="77777777" w:rsid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I.4) KOMUNIKACJA: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Tak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www.gminazabor.pl </w:t>
      </w:r>
    </w:p>
    <w:p w14:paraId="373693F4" w14:textId="52C96C4D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Adres strony internetowej, na której zamieszczona będzie specyfikacja istotnych warunków zamówienia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Tak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www.bip.wrota.lubuskie.pl/ugzabor/ </w:t>
      </w:r>
    </w:p>
    <w:p w14:paraId="5CAAF937" w14:textId="77777777" w:rsid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Dostęp do dokumentów z postępowania jest ograniczony - więcej informacji można uzyskać pod adresem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4FCA26D8" w14:textId="77777777" w:rsid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</w:p>
    <w:p w14:paraId="69432F19" w14:textId="2F81ABDC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Tak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Inny sposób: pisemnie w formie papierowej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Adres: Urząd Gminy Zabór adres: 66-003 Zabór ul. Lipowa 15 </w:t>
      </w:r>
    </w:p>
    <w:p w14:paraId="240D060B" w14:textId="77777777" w:rsid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</w:p>
    <w:p w14:paraId="608C58F0" w14:textId="13B1B8D9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SEKCJA II: PRZEDMIOT ZAMÓWIENIA </w:t>
      </w:r>
    </w:p>
    <w:p w14:paraId="4F6E9267" w14:textId="3B6923D5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Zakup średniego samochodu ratowniczo – gaśniczego dla OSP Zabór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Numer referencyjny: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 wszczęciem postępowania o udzielenie zamówienia przeprowadzono dialog techniczny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2799091A" w14:textId="77777777" w:rsid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II.2) Rodzaj zamówienia: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</w:p>
    <w:p w14:paraId="14131467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Zamówienie podzielone jest na części: Nie </w:t>
      </w:r>
    </w:p>
    <w:p w14:paraId="719FDEC5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5534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Przedmiotem zamówienia pt.: „Zakup średniego samochodu ratowniczo – gaśniczego dla OSP Zabór” jest: - dostawa fabrycznie nowego, średniego pojazdu ratowniczo-gaśniczego, - świadczenie w okresie gwarancji i rękojmi usług serwisowych dostarczonego przedmiotu zamówienia. </w:t>
      </w:r>
    </w:p>
    <w:p w14:paraId="2837B1ED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II.5) Główny kod CPV: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34144210-3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Dodatkowe kody CPV: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675614AD" w14:textId="6E7561D9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5534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Wartość bez VAT: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Waluta: </w:t>
      </w:r>
    </w:p>
    <w:p w14:paraId="09C48A66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>Nie</w:t>
      </w:r>
    </w:p>
    <w:p w14:paraId="59C91C42" w14:textId="53FE3349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zakupów: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>miesiącach:   </w:t>
      </w:r>
      <w:r w:rsidRPr="005534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lub 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dniach: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lub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data rozpoczęcia: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5534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lub 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5341D" w:rsidRPr="0055341D" w14:paraId="2BAA0448" w14:textId="77777777" w:rsidTr="00553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DEA6B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C790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BE18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964E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55341D" w:rsidRPr="0055341D" w14:paraId="6E96FB87" w14:textId="77777777" w:rsidTr="00553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2FEBF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AEE4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41F0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5740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2020-11-30</w:t>
            </w:r>
          </w:p>
        </w:tc>
      </w:tr>
    </w:tbl>
    <w:p w14:paraId="313C5C9C" w14:textId="5A025541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II.9) Informacje dodatkowe: </w:t>
      </w:r>
    </w:p>
    <w:p w14:paraId="73B99C2B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2A9131C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14:paraId="721CFCF0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Zamawiający nie określa warunków dotyczących posiadania kompetencji lub uprawnień do prowadzenia działalności zawodowej.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</w:p>
    <w:p w14:paraId="6D2DA221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Zamawiający nie określa wymogów zakresie sytuacji ekonomicznej lub finansowej.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Informacje dodatkowe </w:t>
      </w:r>
    </w:p>
    <w:p w14:paraId="3DB9982D" w14:textId="3A8BBEB0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Określenie warunków: Zamawiający uzna, iż Wykonawca jest zdolny do należytego wykonania udzielonego zamówienia, jeżeli wykaże On, że w okresie ostatnich 3 lat przed upływem terminu składania ofert, a jeżeli okres prowadzenia działalności jest krótszy – w tym okresie – zrealizował dostawę nie mniej niż 3 fabrycznie nowych średnich samochodów ratowniczo-gaśniczych.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="00AB1EE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III.2) PODSTAWY WYKLUCZENIA </w:t>
      </w:r>
    </w:p>
    <w:p w14:paraId="343F82FB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III.2.1) Podstawy wykluczenia określone w art. 24 ust. 1 ustawy Pzp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140FDBBB" w14:textId="5E3223E3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III.2.2) Zamawiający przewiduje wykluczenie wykonawcy na podstawie art. 24 ust. 5 ustawy Pzp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Tak (podstawa wykluczenia określona w art. 24 ust. 5 pkt 8 ustawy Pzp) </w:t>
      </w:r>
    </w:p>
    <w:p w14:paraId="3F6D3F32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D1E25B9" w14:textId="6C92A281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Oświadczenie o niepodleganiu wykluczeniu oraz spełnianiu warunków udziału w postępowaniu</w:t>
      </w:r>
      <w:r w:rsidR="00AB1EE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Tak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Oświadczenie o spełnianiu kryteriów selekcji</w:t>
      </w:r>
      <w:r w:rsidR="00AB1EE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689A0BC3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8C224B5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FEB3F27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1) Oświadczenie o nie zachodzeniu przesłanek wykluczenia Wykonawcy w oparciu o art. 24 ust. 5 pkt 8 ustawy Prawo zamówień publicznych. </w:t>
      </w:r>
    </w:p>
    <w:p w14:paraId="6FA76284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2) Oświadczenie o nie zachodzeniu przesłanek wykluczenia Wykonawcy w oparciu o art. 24 ust. 5 pkt 1 ustawy Prawo zamówień publicznych. </w:t>
      </w:r>
    </w:p>
    <w:p w14:paraId="6274E290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3)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 potwierdzających spełnienie wymagań Zamawiającego określonych w pkt 6.2.3, wraz z podaniem, przedmiotu, dat wykonania i podmiotów, na rzecz których dostawy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wg załącznika nr 6 </w:t>
      </w:r>
    </w:p>
    <w:p w14:paraId="406CCF6C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III.5.2) W ZAKRESIE KRYTERIÓW SELEKCJI: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6DF0F4B8" w14:textId="01FC2039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FE91780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14:paraId="1F394D52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1) Wypełniony i podpisany formularz oferty wg załącznika Nr 1 do SIWZ. </w:t>
      </w:r>
    </w:p>
    <w:p w14:paraId="70A5DCCF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2) Wypełnione i podpisane oświadczenie wykonawcy wg załączników Nr 2 i 3 do SIWZ. </w:t>
      </w:r>
    </w:p>
    <w:p w14:paraId="095332A3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3) Pełnomocnictwo - w przypadku, gdy wykonawcę reprezentuje pełnomocnik, określające zakres tego pełnomocnictwa i podpisane przez osoby umocowane do reprezentowania wykonawcy. </w:t>
      </w:r>
    </w:p>
    <w:p w14:paraId="3C376FA1" w14:textId="2614DC46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4) Oświadczenie o przynależności lub braku przynależności do tej samej grupy kapitałowej. 5) Zakres zadań jakie zamierza powierzyć podwykonawcom wg załącznika nr 6 do siwz. </w:t>
      </w:r>
    </w:p>
    <w:p w14:paraId="35C23D12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SEKCJA IV: PROCEDURA </w:t>
      </w:r>
    </w:p>
    <w:p w14:paraId="630CE6EF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IV.1) OPIS </w:t>
      </w:r>
    </w:p>
    <w:p w14:paraId="6E7707B1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Przetarg nieograniczony </w:t>
      </w:r>
    </w:p>
    <w:p w14:paraId="5A76858D" w14:textId="493AA222" w:rsidR="00AB1EE5" w:rsidRPr="0055341D" w:rsidRDefault="0055341D" w:rsidP="00AB1E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IV.1.2) Zamawiający żąda wniesienia wadium: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</w:p>
    <w:p w14:paraId="3B9918BB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</w:p>
    <w:p w14:paraId="59F0EFE8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</w:p>
    <w:p w14:paraId="15F17C20" w14:textId="530A84C3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IV.1.5.) Wymaga się złożenia oferty wariantowej: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>Dopuszcza się złożenie oferty wariantowej</w:t>
      </w:r>
      <w:r w:rsidR="00AB1EE5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Złożenie oferty wariantowej dopuszcza się tylko z jednoczesnym złożeniem oferty zasadniczej: Nie </w:t>
      </w:r>
    </w:p>
    <w:p w14:paraId="224C7470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="00AB1EE5" w:rsidRPr="00AB1EE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– nie dotyczy</w:t>
      </w:r>
    </w:p>
    <w:p w14:paraId="100FCEA6" w14:textId="6C5A22C2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  <w:r w:rsidR="00AB1EE5" w:rsidRPr="00AB1EE5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</w:p>
    <w:p w14:paraId="017B6884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IV.1.8) Aukcja elektroniczna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5534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Nie </w:t>
      </w:r>
    </w:p>
    <w:p w14:paraId="56CF7023" w14:textId="2BFF7014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IV.2) KRYTERIA OCENY OFERT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IV.2.1) Kryteria oceny ofert: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IV.2.2) Kryteria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16"/>
      </w:tblGrid>
      <w:tr w:rsidR="0055341D" w:rsidRPr="0055341D" w14:paraId="5F65136E" w14:textId="77777777" w:rsidTr="00553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DD178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9D1DF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55341D" w:rsidRPr="0055341D" w14:paraId="57E839B4" w14:textId="77777777" w:rsidTr="00553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73E60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0C1D2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60,00</w:t>
            </w:r>
          </w:p>
        </w:tc>
      </w:tr>
      <w:tr w:rsidR="0055341D" w:rsidRPr="0055341D" w14:paraId="1CA346F9" w14:textId="77777777" w:rsidTr="00553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92E0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55BE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  <w:tr w:rsidR="0055341D" w:rsidRPr="0055341D" w14:paraId="087DC70F" w14:textId="77777777" w:rsidTr="00553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8CFB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parametry techniczne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B60D0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34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</w:tbl>
    <w:p w14:paraId="30A9FAC9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IV.2.3) Zastosowanie procedury, o której mowa w art. 24aa ust. 1 ustawy Pzp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>(przetarg nieograniczony)</w:t>
      </w:r>
      <w:r w:rsidR="00AB1EE5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Tak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="00AB1EE5" w:rsidRPr="00AB1EE5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IV.3.1) Informacje na temat negocjacji z ogłoszeniem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B1EE5" w:rsidRPr="00AB1EE5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IV.3.2) Informacje na temat dialogu konkurencyjnego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B1EE5" w:rsidRPr="00AB1EE5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</w:p>
    <w:p w14:paraId="79505256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IV.3.3) Informacje na temat partnerstwa innowacyjnego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B1EE5" w:rsidRPr="00AB1EE5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</w:p>
    <w:p w14:paraId="71ADB1A2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IV.4) Licytacja elektroniczna </w:t>
      </w:r>
      <w:r w:rsidR="00AB1EE5" w:rsidRPr="00AB1EE5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– nie dotyczy</w:t>
      </w:r>
    </w:p>
    <w:p w14:paraId="0FBD8EE7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IV.5) ZMIANA UMOWY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</w:p>
    <w:p w14:paraId="773B7F05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IV.6) INFORMACJE ADMINISTRACYJNE </w:t>
      </w:r>
    </w:p>
    <w:p w14:paraId="4373B4A9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IV.6.1) Sposób udostępniania informacji o charakterze poufnym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="00AB1EE5" w:rsidRPr="00AB1EE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– nie dotyczy</w:t>
      </w:r>
    </w:p>
    <w:p w14:paraId="71B43D83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Data: 2020-09-04, godzina: 09:00,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</w:p>
    <w:p w14:paraId="3E5E29FD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Język lub języki, w jakich mogą być sporządzane oferty lub wnioski o dopuszczenie do udziału w postępowaniu &gt; w języku polskim </w:t>
      </w:r>
    </w:p>
    <w:p w14:paraId="012452AD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do: okres w dniach: 30 (od ostatecznego terminu składania ofert) </w:t>
      </w:r>
    </w:p>
    <w:p w14:paraId="09EFC21D" w14:textId="77777777" w:rsidR="00AB1EE5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Nie </w:t>
      </w:r>
    </w:p>
    <w:p w14:paraId="0C6443C7" w14:textId="1620F8A6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5534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IV.6.5) Informacje dodatkowe: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5341D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788FCC8D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FA733FC" w14:textId="77777777" w:rsidR="0055341D" w:rsidRPr="0055341D" w:rsidRDefault="0055341D" w:rsidP="0055341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341D" w:rsidRPr="0055341D" w14:paraId="772B021A" w14:textId="77777777" w:rsidTr="00553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220A5" w14:textId="77777777" w:rsidR="0055341D" w:rsidRPr="0055341D" w:rsidRDefault="0055341D" w:rsidP="005534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06122270" w14:textId="77777777" w:rsidR="00F52A0E" w:rsidRDefault="00F52A0E" w:rsidP="0055341D"/>
    <w:sectPr w:rsidR="00F52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1376" w14:textId="77777777" w:rsidR="00D311C2" w:rsidRDefault="00D311C2" w:rsidP="0055341D">
      <w:pPr>
        <w:spacing w:before="0" w:line="240" w:lineRule="auto"/>
      </w:pPr>
      <w:r>
        <w:separator/>
      </w:r>
    </w:p>
  </w:endnote>
  <w:endnote w:type="continuationSeparator" w:id="0">
    <w:p w14:paraId="5A48084E" w14:textId="77777777" w:rsidR="00D311C2" w:rsidRDefault="00D311C2" w:rsidP="005534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080203" w:displacedByCustomXml="next"/>
  <w:sdt>
    <w:sdtPr>
      <w:rPr>
        <w:rFonts w:eastAsia="Times New Roman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2748C1AB" w14:textId="77777777" w:rsidR="0055341D" w:rsidRPr="0055341D" w:rsidRDefault="0055341D" w:rsidP="0055341D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0" w:line="240" w:lineRule="auto"/>
          <w:ind w:firstLine="0"/>
          <w:jc w:val="center"/>
          <w:rPr>
            <w:rFonts w:ascii="Calibri" w:eastAsia="Times New Roman" w:hAnsi="Calibri" w:cs="Arial"/>
            <w:b/>
            <w:i/>
            <w:iCs/>
            <w:sz w:val="18"/>
            <w:szCs w:val="18"/>
          </w:rPr>
        </w:pPr>
        <w:r w:rsidRPr="0055341D">
          <w:rPr>
            <w:rFonts w:eastAsia="Times New Roman" w:cs="Arial"/>
            <w:sz w:val="20"/>
            <w:szCs w:val="20"/>
          </w:rPr>
          <w:t>„</w:t>
        </w:r>
        <w:bookmarkStart w:id="2" w:name="_Hlk49015470"/>
        <w:bookmarkStart w:id="3" w:name="_Hlk49017114"/>
        <w:r w:rsidRPr="0055341D">
          <w:rPr>
            <w:rFonts w:ascii="Calibri" w:eastAsia="Times New Roman" w:hAnsi="Calibri" w:cs="Arial"/>
            <w:b/>
            <w:i/>
            <w:iCs/>
            <w:sz w:val="18"/>
            <w:szCs w:val="18"/>
          </w:rPr>
          <w:t xml:space="preserve">Zakup średniego samochodu ratowniczo – gaśniczego dla OSP </w:t>
        </w:r>
        <w:bookmarkEnd w:id="2"/>
        <w:r w:rsidRPr="0055341D">
          <w:rPr>
            <w:rFonts w:ascii="Calibri" w:eastAsia="Times New Roman" w:hAnsi="Calibri" w:cs="Arial"/>
            <w:b/>
            <w:i/>
            <w:iCs/>
            <w:sz w:val="18"/>
            <w:szCs w:val="18"/>
          </w:rPr>
          <w:t>Zabór</w:t>
        </w:r>
        <w:bookmarkEnd w:id="3"/>
        <w:bookmarkEnd w:id="1"/>
        <w:r w:rsidRPr="0055341D">
          <w:rPr>
            <w:rFonts w:ascii="Calibri" w:eastAsia="Times New Roman" w:hAnsi="Calibri" w:cs="Arial"/>
            <w:b/>
            <w:i/>
            <w:iCs/>
            <w:sz w:val="18"/>
            <w:szCs w:val="18"/>
          </w:rPr>
          <w:t>”</w:t>
        </w:r>
      </w:p>
      <w:p w14:paraId="2D3A8CB2" w14:textId="77777777" w:rsidR="0055341D" w:rsidRPr="0055341D" w:rsidRDefault="0055341D" w:rsidP="0055341D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0" w:line="240" w:lineRule="auto"/>
          <w:ind w:firstLine="0"/>
          <w:jc w:val="center"/>
          <w:rPr>
            <w:rFonts w:eastAsia="Times New Roman" w:cs="Arial"/>
            <w:b/>
            <w:i/>
            <w:sz w:val="18"/>
            <w:szCs w:val="18"/>
          </w:rPr>
        </w:pPr>
      </w:p>
      <w:p w14:paraId="3A345EC2" w14:textId="77777777" w:rsidR="0055341D" w:rsidRPr="0055341D" w:rsidRDefault="0055341D" w:rsidP="0055341D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0" w:line="240" w:lineRule="auto"/>
          <w:ind w:firstLine="0"/>
          <w:jc w:val="right"/>
          <w:rPr>
            <w:rFonts w:cs="Arial"/>
            <w:b/>
            <w:sz w:val="20"/>
            <w:szCs w:val="20"/>
          </w:rPr>
        </w:pPr>
        <w:r w:rsidRPr="0055341D">
          <w:rPr>
            <w:rFonts w:eastAsia="Times New Roman" w:cs="Arial"/>
            <w:b/>
            <w:sz w:val="20"/>
            <w:szCs w:val="20"/>
          </w:rPr>
          <w:t xml:space="preserve">str. </w:t>
        </w:r>
        <w:r w:rsidRPr="0055341D">
          <w:rPr>
            <w:rFonts w:eastAsia="Times New Roman" w:cs="Arial"/>
            <w:b/>
            <w:sz w:val="20"/>
            <w:szCs w:val="20"/>
          </w:rPr>
          <w:fldChar w:fldCharType="begin"/>
        </w:r>
        <w:r w:rsidRPr="0055341D">
          <w:rPr>
            <w:rFonts w:cs="Arial"/>
            <w:b/>
            <w:sz w:val="20"/>
            <w:szCs w:val="20"/>
          </w:rPr>
          <w:instrText>PAGE    \* MERGEFORMAT</w:instrText>
        </w:r>
        <w:r w:rsidRPr="0055341D">
          <w:rPr>
            <w:rFonts w:eastAsia="Times New Roman" w:cs="Arial"/>
            <w:b/>
            <w:sz w:val="20"/>
            <w:szCs w:val="20"/>
          </w:rPr>
          <w:fldChar w:fldCharType="separate"/>
        </w:r>
        <w:r w:rsidR="008A20D1" w:rsidRPr="008A20D1">
          <w:rPr>
            <w:rFonts w:ascii="Calibri" w:eastAsia="Times New Roman" w:hAnsi="Calibri" w:cs="Arial"/>
            <w:b/>
            <w:noProof/>
            <w:sz w:val="20"/>
            <w:szCs w:val="20"/>
          </w:rPr>
          <w:t>5</w:t>
        </w:r>
        <w:r w:rsidRPr="0055341D">
          <w:rPr>
            <w:rFonts w:eastAsia="Times New Roman" w:cs="Arial"/>
            <w:b/>
            <w:sz w:val="20"/>
            <w:szCs w:val="20"/>
          </w:rPr>
          <w:fldChar w:fldCharType="end"/>
        </w:r>
      </w:p>
    </w:sdtContent>
  </w:sdt>
  <w:p w14:paraId="4B85E4A8" w14:textId="77777777" w:rsidR="0055341D" w:rsidRDefault="0055341D" w:rsidP="0055341D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06ACF" w14:textId="77777777" w:rsidR="00D311C2" w:rsidRDefault="00D311C2" w:rsidP="0055341D">
      <w:pPr>
        <w:spacing w:before="0" w:line="240" w:lineRule="auto"/>
      </w:pPr>
      <w:r>
        <w:separator/>
      </w:r>
    </w:p>
  </w:footnote>
  <w:footnote w:type="continuationSeparator" w:id="0">
    <w:p w14:paraId="13E26A2C" w14:textId="77777777" w:rsidR="00D311C2" w:rsidRDefault="00D311C2" w:rsidP="005534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9210" w14:textId="77777777" w:rsidR="0055341D" w:rsidRPr="00BF5247" w:rsidRDefault="0055341D" w:rsidP="0055341D">
    <w:pPr>
      <w:tabs>
        <w:tab w:val="center" w:pos="4536"/>
        <w:tab w:val="right" w:pos="9072"/>
      </w:tabs>
      <w:spacing w:before="0" w:line="240" w:lineRule="auto"/>
      <w:ind w:firstLine="0"/>
      <w:jc w:val="left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BF5247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                 zamówienie         publiczne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701"/>
      <w:gridCol w:w="3717"/>
    </w:tblGrid>
    <w:tr w:rsidR="0055341D" w:rsidRPr="00BF5247" w14:paraId="3BEE191C" w14:textId="77777777" w:rsidTr="00F216B0">
      <w:tc>
        <w:tcPr>
          <w:tcW w:w="3794" w:type="dxa"/>
          <w:vAlign w:val="center"/>
        </w:tcPr>
        <w:p w14:paraId="25B84DD9" w14:textId="77777777" w:rsidR="0055341D" w:rsidRPr="00BF5247" w:rsidRDefault="0055341D" w:rsidP="0055341D">
          <w:pPr>
            <w:tabs>
              <w:tab w:val="center" w:pos="4536"/>
              <w:tab w:val="right" w:pos="9072"/>
            </w:tabs>
            <w:spacing w:before="0" w:line="240" w:lineRule="auto"/>
            <w:ind w:firstLine="0"/>
            <w:jc w:val="right"/>
            <w:rPr>
              <w:rFonts w:ascii="Bookman Old Style" w:eastAsia="Calibri" w:hAnsi="Bookman Old Style" w:cs="Tahoma"/>
              <w:b/>
              <w:caps/>
              <w:spacing w:val="54"/>
              <w:sz w:val="28"/>
              <w:szCs w:val="28"/>
              <w:lang w:eastAsia="pl-PL"/>
            </w:rPr>
          </w:pPr>
          <w:r w:rsidRPr="00BF5247">
            <w:rPr>
              <w:rFonts w:ascii="Bookman Old Style" w:eastAsia="Calibri" w:hAnsi="Bookman Old Style" w:cs="Tahoma"/>
              <w:b/>
              <w:caps/>
              <w:spacing w:val="54"/>
              <w:sz w:val="28"/>
              <w:szCs w:val="28"/>
              <w:lang w:eastAsia="pl-PL"/>
            </w:rPr>
            <w:t>Gmina</w:t>
          </w:r>
        </w:p>
      </w:tc>
      <w:tc>
        <w:tcPr>
          <w:tcW w:w="1701" w:type="dxa"/>
        </w:tcPr>
        <w:p w14:paraId="2A8F562D" w14:textId="77777777" w:rsidR="0055341D" w:rsidRPr="00BF5247" w:rsidRDefault="0055341D" w:rsidP="0055341D">
          <w:pPr>
            <w:tabs>
              <w:tab w:val="center" w:pos="4536"/>
              <w:tab w:val="right" w:pos="9072"/>
            </w:tabs>
            <w:spacing w:before="0" w:line="240" w:lineRule="auto"/>
            <w:ind w:firstLine="0"/>
            <w:jc w:val="center"/>
            <w:rPr>
              <w:rFonts w:ascii="Bookman Old Style" w:eastAsia="Calibri" w:hAnsi="Bookman Old Style" w:cs="Tahoma"/>
              <w:b/>
              <w:caps/>
              <w:spacing w:val="54"/>
              <w:sz w:val="20"/>
              <w:szCs w:val="24"/>
              <w:lang w:eastAsia="pl-PL"/>
            </w:rPr>
          </w:pPr>
          <w:r w:rsidRPr="00BF5247">
            <w:rPr>
              <w:rFonts w:ascii="Times New Roman" w:eastAsia="Times New Roman" w:hAnsi="Times New Roman" w:cs="Times New Roman"/>
              <w:noProof/>
              <w:sz w:val="22"/>
              <w:szCs w:val="20"/>
              <w:lang w:eastAsia="pl-PL"/>
            </w:rPr>
            <w:drawing>
              <wp:inline distT="0" distB="0" distL="0" distR="0" wp14:anchorId="729042BD" wp14:editId="235D351D">
                <wp:extent cx="657225" cy="763503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157" cy="766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  <w:vAlign w:val="center"/>
        </w:tcPr>
        <w:p w14:paraId="57E9B5BE" w14:textId="77777777" w:rsidR="0055341D" w:rsidRPr="00BF5247" w:rsidRDefault="0055341D" w:rsidP="0055341D">
          <w:pPr>
            <w:tabs>
              <w:tab w:val="center" w:pos="4536"/>
              <w:tab w:val="right" w:pos="9072"/>
            </w:tabs>
            <w:spacing w:before="0" w:line="240" w:lineRule="auto"/>
            <w:ind w:firstLine="0"/>
            <w:rPr>
              <w:rFonts w:ascii="Bookman Old Style" w:eastAsia="Calibri" w:hAnsi="Bookman Old Style" w:cs="Tahoma"/>
              <w:b/>
              <w:caps/>
              <w:spacing w:val="54"/>
              <w:sz w:val="28"/>
              <w:szCs w:val="28"/>
              <w:lang w:eastAsia="pl-PL"/>
            </w:rPr>
          </w:pPr>
          <w:r w:rsidRPr="00BF5247">
            <w:rPr>
              <w:rFonts w:ascii="Bookman Old Style" w:eastAsia="Calibri" w:hAnsi="Bookman Old Style" w:cs="Tahoma"/>
              <w:b/>
              <w:caps/>
              <w:spacing w:val="54"/>
              <w:sz w:val="28"/>
              <w:szCs w:val="28"/>
              <w:lang w:eastAsia="pl-PL"/>
            </w:rPr>
            <w:t>zabór</w:t>
          </w:r>
        </w:p>
      </w:tc>
    </w:tr>
  </w:tbl>
  <w:p w14:paraId="38460DE8" w14:textId="77777777" w:rsidR="0055341D" w:rsidRPr="003D4CA1" w:rsidRDefault="0055341D" w:rsidP="0055341D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BF5247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0głoszenie o zamówieniu</w:t>
    </w:r>
  </w:p>
  <w:p w14:paraId="09DD6756" w14:textId="77777777" w:rsidR="0055341D" w:rsidRDefault="005534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1D"/>
    <w:rsid w:val="000565F6"/>
    <w:rsid w:val="0055341D"/>
    <w:rsid w:val="008A20D1"/>
    <w:rsid w:val="00A54BB9"/>
    <w:rsid w:val="00AB1EE5"/>
    <w:rsid w:val="00D311C2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B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F6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41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41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5341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1D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55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0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F6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41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41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5341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1D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55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0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10029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Adamiak</cp:lastModifiedBy>
  <cp:revision>2</cp:revision>
  <cp:lastPrinted>2020-08-25T12:43:00Z</cp:lastPrinted>
  <dcterms:created xsi:type="dcterms:W3CDTF">2020-08-25T12:43:00Z</dcterms:created>
  <dcterms:modified xsi:type="dcterms:W3CDTF">2020-08-25T12:43:00Z</dcterms:modified>
</cp:coreProperties>
</file>